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ILMO. OFICIAL DO 2º REGISTRO DE IMÓVEIS E ANEXOS DE MARÍLIA-SP.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_____________________________________________, brasileiro(a), RG _____________________, CPF/MF _________________________, residente e domiciliado(a) ___________________________________________________________, requer a averbação na matrícula(s)/transcrição(ões) _____________ da construção do prédio indicado na documentação anexa,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declarando que a construção é de tipo econômico, tendo sido feita sem mão-de-obra assalariada, destinada a uso próprio da família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Marília,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(obs.: juntar original ou cópia autenticada da certidão ou habite-se da prefeitura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e reconhecer a firma, se não for assinado perante funcionário da serventia)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Atesto que este requerimento foi firmado em minha presença.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Assinatura/Funcionário: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